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ody>
    <w:p>
      <w:pPr>
        <w:pStyle w:val="Subtitle A"/>
        <w:jc w:val="center"/>
        <w:rPr>
          <w:rFonts w:ascii="Calibri Light" w:cs="Calibri Light" w:hAnsi="Calibri Light" w:eastAsia="Calibri Light"/>
          <w:outline w:val="0"/>
          <w:color w:val="2e74b5"/>
          <w:spacing w:val="0"/>
          <w:sz w:val="32"/>
          <w:szCs w:val="32"/>
          <w:u w:color="2e74b5"/>
          <w14:textFill>
            <w14:solidFill>
              <w14:srgbClr w14:val="2E74B5"/>
            </w14:solidFill>
          </w14:textFill>
        </w:rPr>
      </w:pPr>
      <w:r>
        <w:rPr>
          <w:rFonts w:ascii="Calibri Light" w:hAnsi="Calibri Light"/>
          <w:outline w:val="0"/>
          <w:color w:val="2e74b5"/>
          <w:spacing w:val="0"/>
          <w:sz w:val="32"/>
          <w:szCs w:val="32"/>
          <w:u w:color="2e74b5"/>
          <w:rtl w:val="0"/>
          <w:lang w:val="en-US"/>
          <w14:textFill>
            <w14:solidFill>
              <w14:srgbClr w14:val="2E74B5"/>
            </w14:solidFill>
          </w14:textFill>
        </w:rPr>
        <w:t>Model Author</w:t>
      </w:r>
    </w:p>
    <w:p>
      <w:pPr>
        <w:pStyle w:val="Subtitle A"/>
        <w:jc w:val="center"/>
      </w:pPr>
      <w:r>
        <w:rPr>
          <w:rtl w:val="0"/>
          <w:lang w:val="de-DE"/>
        </w:rPr>
        <w:t>alembic.ts</w:t>
      </w:r>
    </w:p>
    <w:p>
      <w:pPr>
        <w:pStyle w:val="Body"/>
        <w:rPr>
          <w:rFonts w:ascii="Roboto Condensed" w:cs="Roboto Condensed" w:hAnsi="Roboto Condensed" w:eastAsia="Roboto Condensed"/>
          <w:i w:val="1"/>
          <w:iCs w:val="1"/>
          <w:outline w:val="0"/>
          <w:color w:val="000000"/>
          <w:sz w:val="27"/>
          <w:szCs w:val="27"/>
          <w:u w:color="000000"/>
          <w:shd w:val="clear" w:color="auto" w:fill="ffffff"/>
          <w14:textFill>
            <w14:solidFill>
              <w14:srgbClr w14:val="000000"/>
            </w14:solidFill>
          </w14:textFill>
        </w:rPr>
      </w:pPr>
    </w:p>
    <w:p>
      <w:pPr>
        <w:pStyle w:val="Body"/>
        <w:rPr>
          <w:rFonts w:ascii="Roboto Condensed" w:cs="Roboto Condensed" w:hAnsi="Roboto Condensed" w:eastAsia="Roboto Condensed"/>
          <w:i w:val="1"/>
          <w:iCs w:val="1"/>
          <w:outline w:val="0"/>
          <w:color w:val="000000"/>
          <w:sz w:val="27"/>
          <w:szCs w:val="27"/>
          <w:u w:color="000000"/>
          <w:shd w:val="clear" w:color="auto" w:fill="ffffff"/>
          <w14:textFill>
            <w14:solidFill>
              <w14:srgbClr w14:val="000000"/>
            </w14:solidFill>
          </w14:textFill>
        </w:rPr>
      </w:pPr>
    </w:p>
    <w:p>
      <w:pPr>
        <w:pStyle w:val="Body"/>
        <w:shd w:val="clear" w:color="auto" w:fill="ffffff"/>
        <w:spacing w:before="100" w:after="100"/>
        <w:rPr>
          <w:rFonts w:ascii="Roboto Condensed" w:cs="Roboto Condensed" w:hAnsi="Roboto Condensed" w:eastAsia="Roboto Condensed"/>
          <w:i w:val="1"/>
          <w:iCs w:val="1"/>
          <w:outline w:val="0"/>
          <w:color w:val="000000"/>
          <w:u w:color="000000"/>
          <w14:textFill>
            <w14:solidFill>
              <w14:srgbClr w14:val="000000"/>
            </w14:solidFill>
          </w14:textFill>
        </w:rPr>
      </w:pPr>
      <w:r>
        <w:rPr>
          <w:rFonts w:ascii="Roboto Condensed" w:cs="Roboto Condensed" w:hAnsi="Roboto Condensed" w:eastAsia="Roboto Condensed"/>
          <w:i w:val="1"/>
          <w:iCs w:val="1"/>
          <w:outline w:val="0"/>
          <w:color w:val="000000"/>
          <w:sz w:val="27"/>
          <w:szCs w:val="27"/>
          <w:u w:color="000000"/>
          <w:shd w:val="clear" w:color="auto" w:fill="ffffff"/>
          <w:rtl w:val="0"/>
          <w14:textFill>
            <w14:solidFill>
              <w14:srgbClr w14:val="000000"/>
            </w14:solidFill>
          </w14:textFill>
        </w:rPr>
        <w:t>(</w:t>
      </w:r>
      <w:r>
        <w:rPr>
          <w:rFonts w:ascii="Roboto Condensed" w:cs="Roboto Condensed" w:hAnsi="Roboto Condensed" w:eastAsia="Roboto Condensed"/>
          <w:i w:val="1"/>
          <w:iCs w:val="1"/>
          <w:outline w:val="0"/>
          <w:color w:val="000000"/>
          <w:u w:color="000000"/>
          <w:rtl w:val="0"/>
          <w:lang w:val="en-US"/>
          <w14:textFill>
            <w14:solidFill>
              <w14:srgbClr w14:val="000000"/>
            </w14:solidFill>
          </w14:textFill>
        </w:rPr>
        <w:t>Short Biography (400 words max., in English) and High-Definition photo of the</w:t>
      </w:r>
      <w:r>
        <w:rPr>
          <w:rFonts w:ascii="Roboto Condensed" w:cs="Roboto Condensed" w:hAnsi="Roboto Condensed" w:eastAsia="Roboto Condensed"/>
          <w:i w:val="1"/>
          <w:iCs w:val="1"/>
          <w:outline w:val="0"/>
          <w:color w:val="000000"/>
          <w:u w:color="000000"/>
          <w:rtl w:val="0"/>
          <w:lang w:val="en-US"/>
          <w14:textFill>
            <w14:solidFill>
              <w14:srgbClr w14:val="000000"/>
            </w14:solidFill>
          </w14:textFill>
        </w:rPr>
        <w:t> </w:t>
      </w:r>
      <w:r>
        <w:rPr>
          <w:rFonts w:ascii="Roboto Condensed" w:cs="Roboto Condensed" w:hAnsi="Roboto Condensed" w:eastAsia="Roboto Condensed"/>
          <w:i w:val="1"/>
          <w:iCs w:val="1"/>
          <w:outline w:val="0"/>
          <w:color w:val="000000"/>
          <w:u w:color="000000"/>
          <w:rtl w:val="0"/>
          <w:lang w:val="en-US"/>
          <w14:textFill>
            <w14:solidFill>
              <w14:srgbClr w14:val="000000"/>
            </w14:solidFill>
          </w14:textFill>
        </w:rPr>
        <w:t>author.</w:t>
      </w:r>
      <w:r>
        <w:rPr>
          <w:rFonts w:ascii="Roboto Condensed" w:cs="Roboto Condensed" w:hAnsi="Roboto Condensed" w:eastAsia="Roboto Condensed"/>
          <w:i w:val="1"/>
          <w:iCs w:val="1"/>
          <w:outline w:val="0"/>
          <w:color w:val="000000"/>
          <w:sz w:val="27"/>
          <w:szCs w:val="27"/>
          <w:u w:color="000000"/>
          <w:shd w:val="clear" w:color="auto" w:fill="ffffff"/>
          <w:rtl w:val="0"/>
          <w14:textFill>
            <w14:solidFill>
              <w14:srgbClr w14:val="000000"/>
            </w14:solidFill>
          </w14:textFill>
        </w:rPr>
        <w:t>)</w:t>
      </w:r>
    </w:p>
    <w:p>
      <w:pPr>
        <w:pStyle w:val="Body"/>
      </w:pPr>
      <w:r>
        <w:rPr>
          <w:rFonts w:ascii="Roboto Condensed" w:cs="Roboto Condensed" w:hAnsi="Roboto Condensed" w:eastAsia="Roboto Condensed"/>
          <w:i w:val="1"/>
          <w:iCs w:val="1"/>
          <w:outline w:val="0"/>
          <w:color w:val="000000"/>
          <w:u w:color="000000"/>
          <w14:textFill>
            <w14:solidFill>
              <w14:srgbClr w14:val="000000"/>
            </w14:solidFill>
          </w14:textFill>
        </w:rPr>
        <w:drawing xmlns:a="http://schemas.openxmlformats.org/drawingml/2006/main">
          <wp:inline distT="0" distB="0" distL="0" distR="0">
            <wp:extent cx="5727700" cy="5727700"/>
            <wp:effectExtent l="0" t="0" r="0" b="0"/>
            <wp:docPr id="1073741827" name="officeArt object" descr="Portrait.png"/>
            <wp:cNvGraphicFramePr/>
            <a:graphic xmlns:a="http://schemas.openxmlformats.org/drawingml/2006/main">
              <a:graphicData uri="http://schemas.openxmlformats.org/drawingml/2006/picture">
                <pic:pic xmlns:pic="http://schemas.openxmlformats.org/drawingml/2006/picture">
                  <pic:nvPicPr>
                    <pic:cNvPr id="1073741827" name="Portrait.png" descr="Portrait.png"/>
                    <pic:cNvPicPr>
                      <a:picLocks noChangeAspect="1"/>
                    </pic:cNvPicPr>
                  </pic:nvPicPr>
                  <pic:blipFill>
                    <a:blip r:embed="rId4">
                      <a:extLst/>
                    </a:blip>
                    <a:srcRect l="0" t="0" r="0" b="0"/>
                    <a:stretch>
                      <a:fillRect/>
                    </a:stretch>
                  </pic:blipFill>
                  <pic:spPr>
                    <a:xfrm>
                      <a:off x="0" y="0"/>
                      <a:ext cx="5727700" cy="5727700"/>
                    </a:xfrm>
                    <a:prstGeom prst="rect">
                      <a:avLst/>
                    </a:prstGeom>
                    <a:ln w="12700" cap="flat">
                      <a:noFill/>
                      <a:miter lim="400000"/>
                    </a:ln>
                    <a:effectLst/>
                  </pic:spPr>
                </pic:pic>
              </a:graphicData>
            </a:graphic>
          </wp:inline>
        </w:drawing>
      </w:r>
    </w:p>
    <w:p>
      <w:pPr>
        <w:pStyle w:val="Body"/>
        <w:jc w:val="center"/>
      </w:pPr>
      <w:r>
        <w:rPr>
          <w:rtl w:val="0"/>
          <w:lang w:val="en-US"/>
        </w:rPr>
        <w:t xml:space="preserve">Copyright </w:t>
      </w:r>
      <w:r>
        <w:rPr>
          <w:rtl w:val="0"/>
          <w:lang w:val="de-DE"/>
        </w:rPr>
        <w:t>Robert Winter</w:t>
      </w:r>
    </w:p>
    <w:p>
      <w:pPr>
        <w:pStyle w:val="Body"/>
        <w:rPr>
          <w:b w:val="1"/>
          <w:bCs w:val="1"/>
        </w:rPr>
      </w:pPr>
    </w:p>
    <w:p>
      <w:pPr>
        <w:pStyle w:val="Body"/>
        <w:rPr>
          <w:b w:val="1"/>
          <w:bCs w:val="1"/>
        </w:rPr>
      </w:pPr>
      <w:r>
        <w:rPr>
          <w:b w:val="1"/>
          <w:bCs w:val="1"/>
          <w:rtl w:val="0"/>
          <w:lang w:val="fr-FR"/>
        </w:rPr>
        <w:t>Biography</w:t>
      </w:r>
    </w:p>
    <w:p>
      <w:pPr>
        <w:pStyle w:val="Body"/>
        <w:rPr>
          <w:rFonts w:ascii="Roboto Condensed" w:cs="Roboto Condensed" w:hAnsi="Roboto Condensed" w:eastAsia="Roboto Condensed"/>
          <w:lang w:val="en-US"/>
        </w:rPr>
      </w:pPr>
      <w:r>
        <w:rPr>
          <w:rFonts w:ascii="Roboto Condensed" w:cs="Roboto Condensed" w:hAnsi="Roboto Condensed" w:eastAsia="Roboto Condensed"/>
          <w:rtl w:val="0"/>
          <w:lang w:val="en-US"/>
        </w:rPr>
        <w:t xml:space="preserve">Jan Ove Hennig (b. 1973) has spent </w:t>
      </w:r>
      <w:r>
        <w:rPr>
          <w:rFonts w:ascii="Roboto Condensed" w:cs="Roboto Condensed" w:hAnsi="Roboto Condensed" w:eastAsia="Roboto Condensed"/>
          <w:rtl w:val="0"/>
          <w:lang w:val="de-DE"/>
        </w:rPr>
        <w:t xml:space="preserve">the last </w:t>
      </w:r>
      <w:r>
        <w:rPr>
          <w:rFonts w:ascii="Roboto Condensed" w:cs="Roboto Condensed" w:hAnsi="Roboto Condensed" w:eastAsia="Roboto Condensed"/>
          <w:rtl w:val="0"/>
          <w:lang w:val="en-US"/>
        </w:rPr>
        <w:t>three decades exploring the boundaries between electronic music production, sound art, and technological innovation. Working under the alias Kabuki, his extensive catalog spans over 200 tracks and 10 LPs, reflecting a continuous journey through various electronic music genres and a persistent search for new timbres.</w:t>
      </w:r>
    </w:p>
    <w:p>
      <w:pPr>
        <w:pStyle w:val="Default"/>
        <w:suppressAutoHyphens w:val="1"/>
        <w:spacing w:before="0" w:after="240" w:line="240" w:lineRule="auto"/>
        <w:rPr>
          <w:rFonts w:ascii="Roboto Condensed" w:cs="Roboto Condensed" w:hAnsi="Roboto Condensed" w:eastAsia="Roboto Condensed"/>
          <w:lang w:val="en-US"/>
        </w:rPr>
      </w:pPr>
      <w:r>
        <w:rPr>
          <w:rFonts w:ascii="Roboto Condensed" w:cs="Roboto Condensed" w:hAnsi="Roboto Condensed" w:eastAsia="Roboto Condensed"/>
          <w:rtl w:val="0"/>
          <w:lang w:val="en-US"/>
        </w:rPr>
        <w:t>After classical and jazz guitar studies, his immersion in sound synthesis deepened through his work in the studio, eventually leading him to become a product specialist for Native Instruments and later as a lecturer at the Abbey Road Institute Frankfurt. There, his focus on Max/MSP and sound synthesis allowed him to share his unique approach to sound design and musical expression. This expertise in bridging technical and artistic domains has led to collaborations with leading music technology companies, including educational content development for Softube and Korg, and contributions to the comprehensive "Patch &amp; Tweak with Korg" publication.</w:t>
      </w:r>
    </w:p>
    <w:p>
      <w:pPr>
        <w:pStyle w:val="Default"/>
        <w:suppressAutoHyphens w:val="1"/>
        <w:spacing w:before="0" w:after="240" w:line="240" w:lineRule="auto"/>
        <w:rPr>
          <w:rFonts w:ascii="Roboto Condensed" w:cs="Roboto Condensed" w:hAnsi="Roboto Condensed" w:eastAsia="Roboto Condensed"/>
          <w:lang w:val="en-US"/>
        </w:rPr>
      </w:pPr>
      <w:r>
        <w:rPr>
          <w:rFonts w:ascii="Roboto Condensed" w:cs="Roboto Condensed" w:hAnsi="Roboto Condensed" w:eastAsia="Roboto Condensed"/>
          <w:rtl w:val="0"/>
          <w:lang w:val="en-US"/>
        </w:rPr>
        <w:t>Modular synthesis has become central to Hennig's practice, informing both his live performances at venues like Superbooth and the Tokyo Festival of Modular, and his approach to sound design. His performances are known for their dynamic evolution of simple ideas into complex compositions, often incorporating custom-built interfaces that provide audiences with direct connections to his creative process.</w:t>
      </w:r>
    </w:p>
    <w:p>
      <w:pPr>
        <w:pStyle w:val="Default"/>
        <w:suppressAutoHyphens w:val="1"/>
        <w:spacing w:before="0" w:after="240" w:line="240" w:lineRule="auto"/>
        <w:rPr>
          <w:rFonts w:ascii="Roboto Condensed" w:cs="Roboto Condensed" w:hAnsi="Roboto Condensed" w:eastAsia="Roboto Condensed"/>
          <w:lang w:val="en-US"/>
        </w:rPr>
      </w:pPr>
      <w:r>
        <w:rPr>
          <w:rFonts w:ascii="Roboto Condensed" w:cs="Roboto Condensed" w:hAnsi="Roboto Condensed" w:eastAsia="Roboto Condensed"/>
          <w:rtl w:val="0"/>
          <w:lang w:val="en-US"/>
        </w:rPr>
        <w:t>Based in Frankfurt, Hennig's current work extends beyond traditional music production into large-format audio installations that merge sound, light, and motion. By combining 3D printing, microcontrollers, sensors, and physical objects, he creates immersive experiences that challenge our understanding of sound and space.</w:t>
      </w:r>
    </w:p>
    <w:p>
      <w:pPr>
        <w:pStyle w:val="Normal (Web)"/>
      </w:pPr>
      <w:r/>
    </w:p>
    <w:sectPr>
      <w:headerReference w:type="default" r:id="rId5"/>
      <w:footerReference w:type="default" r:id="rId6"/>
      <w:pgSz w:w="11900" w:h="16840" w:orient="portrait"/>
      <w:pgMar w:top="1440" w:right="1440" w:bottom="1440" w:left="1440" w:header="708" w:footer="708"/>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Calibri">
    <w:charset w:val="00"/>
    <w:family w:val="roman"/>
    <w:pitch w:val="default"/>
  </w:font>
  <w:font w:name="Calibri Light">
    <w:charset w:val="00"/>
    <w:family w:val="roman"/>
    <w:pitch w:val="default"/>
  </w:font>
  <w:font w:name="Roboto Condensed">
    <w:charset w:val="00"/>
    <w:family w:val="roman"/>
    <w:pitch w:val="default"/>
  </w:font>
  <w:font w:name="Helvetica Neue">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footer"/>
      <w:tabs>
        <w:tab w:val="right" w:pos="9000"/>
        <w:tab w:val="clear" w:pos="9072"/>
      </w:tabs>
      <w:jc w:val="center"/>
    </w:pPr>
    <w:r>
      <w:drawing xmlns:a="http://schemas.openxmlformats.org/drawingml/2006/main">
        <wp:inline distT="0" distB="0" distL="0" distR="0">
          <wp:extent cx="3517237" cy="855913"/>
          <wp:effectExtent l="0" t="0" r="0" b="0"/>
          <wp:docPr id="1073741826" name="officeArt object" descr="Image 1"/>
          <wp:cNvGraphicFramePr/>
          <a:graphic xmlns:a="http://schemas.openxmlformats.org/drawingml/2006/main">
            <a:graphicData uri="http://schemas.openxmlformats.org/drawingml/2006/picture">
              <pic:pic xmlns:pic="http://schemas.openxmlformats.org/drawingml/2006/picture">
                <pic:nvPicPr>
                  <pic:cNvPr id="1073741826" name="Image 1" descr="Image 1"/>
                  <pic:cNvPicPr>
                    <a:picLocks noChangeAspect="1"/>
                  </pic:cNvPicPr>
                </pic:nvPicPr>
                <pic:blipFill>
                  <a:blip r:embed="rId1">
                    <a:extLst/>
                  </a:blip>
                  <a:stretch>
                    <a:fillRect/>
                  </a:stretch>
                </pic:blipFill>
                <pic:spPr>
                  <a:xfrm>
                    <a:off x="0" y="0"/>
                    <a:ext cx="3517237" cy="855913"/>
                  </a:xfrm>
                  <a:prstGeom prst="rect">
                    <a:avLst/>
                  </a:prstGeom>
                  <a:ln w="12700" cap="flat">
                    <a:noFill/>
                    <a:miter lim="400000"/>
                  </a:ln>
                  <a:effectLst/>
                </pic:spPr>
              </pic:pic>
            </a:graphicData>
          </a:graphic>
        </wp:inline>
      </w:drawing>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header"/>
      <w:tabs>
        <w:tab w:val="right" w:pos="9000"/>
        <w:tab w:val="clear" w:pos="9072"/>
      </w:tabs>
      <w:jc w:val="center"/>
    </w:pPr>
    <w:r>
      <w:drawing xmlns:a="http://schemas.openxmlformats.org/drawingml/2006/main">
        <wp:inline distT="0" distB="0" distL="0" distR="0">
          <wp:extent cx="1105231" cy="1105231"/>
          <wp:effectExtent l="0" t="0" r="0" b="0"/>
          <wp:docPr id="1073741825" name="officeArt object" descr="Image 1"/>
          <wp:cNvGraphicFramePr/>
          <a:graphic xmlns:a="http://schemas.openxmlformats.org/drawingml/2006/main">
            <a:graphicData uri="http://schemas.openxmlformats.org/drawingml/2006/picture">
              <pic:pic xmlns:pic="http://schemas.openxmlformats.org/drawingml/2006/picture">
                <pic:nvPicPr>
                  <pic:cNvPr id="1073741825" name="Image 1" descr="Image 1"/>
                  <pic:cNvPicPr>
                    <a:picLocks noChangeAspect="1"/>
                  </pic:cNvPicPr>
                </pic:nvPicPr>
                <pic:blipFill>
                  <a:blip r:embed="rId1">
                    <a:extLst/>
                  </a:blip>
                  <a:stretch>
                    <a:fillRect/>
                  </a:stretch>
                </pic:blipFill>
                <pic:spPr>
                  <a:xfrm>
                    <a:off x="0" y="0"/>
                    <a:ext cx="1105231" cy="1105231"/>
                  </a:xfrm>
                  <a:prstGeom prst="rect">
                    <a:avLst/>
                  </a:prstGeom>
                  <a:ln w="12700" cap="flat">
                    <a:noFill/>
                    <a:miter lim="400000"/>
                  </a:ln>
                  <a:effectLst/>
                </pic:spPr>
              </pic:pic>
            </a:graphicData>
          </a:graphic>
        </wp:inline>
      </w:drawing>
    </w:r>
  </w:p>
</w:hdr>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displayBackgroundShape/>
  <w:revisionView w:markup="1" w:comments="1" w:insDel="1" w:formatting="0"/>
  <w:defaultTabStop w:val="720"/>
  <w:autoHyphenation w:val="0"/>
  <w:evenAndOddHeaders w:val="0"/>
  <w:bookFoldPrinting w:val="0"/>
  <w:noLineBreaksAfter w:lang="English" w:val="‘“(〔[{〈《「『【⦅〘〖«〝︵︷︹︻︽︿﹁﹃﹇﹙﹛﹝｢"/>
  <w:noLineBreaksBefore w:lang="Englis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header">
    <w:name w:val="header"/>
    <w:next w:val="header"/>
    <w:pPr>
      <w:keepNext w:val="0"/>
      <w:keepLines w:val="0"/>
      <w:pageBreakBefore w:val="0"/>
      <w:widowControl w:val="1"/>
      <w:shd w:val="clear" w:color="auto" w:fill="auto"/>
      <w:tabs>
        <w:tab w:val="center" w:pos="4536"/>
        <w:tab w:val="right" w:pos="9072"/>
      </w:tabs>
      <w:suppressAutoHyphens w:val="0"/>
      <w:bidi w:val="0"/>
      <w:spacing w:before="0" w:after="0" w:line="240" w:lineRule="auto"/>
      <w:ind w:left="0" w:right="0" w:firstLine="0"/>
      <w:jc w:val="left"/>
      <w:outlineLvl w:val="9"/>
    </w:pPr>
    <w:rPr>
      <w:rFonts w:ascii="Calibri" w:cs="Arial Unicode MS" w:hAnsi="Calibri" w:eastAsia="Arial Unicode MS"/>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lang w:val="en-US"/>
      <w14:textFill>
        <w14:solidFill>
          <w14:srgbClr w14:val="000000"/>
        </w14:solidFill>
      </w14:textFill>
    </w:rPr>
  </w:style>
  <w:style w:type="paragraph" w:styleId="footer">
    <w:name w:val="footer"/>
    <w:next w:val="footer"/>
    <w:pPr>
      <w:keepNext w:val="0"/>
      <w:keepLines w:val="0"/>
      <w:pageBreakBefore w:val="0"/>
      <w:widowControl w:val="1"/>
      <w:shd w:val="clear" w:color="auto" w:fill="auto"/>
      <w:tabs>
        <w:tab w:val="center" w:pos="4536"/>
        <w:tab w:val="right" w:pos="9072"/>
      </w:tabs>
      <w:suppressAutoHyphens w:val="0"/>
      <w:bidi w:val="0"/>
      <w:spacing w:before="0" w:after="0" w:line="240" w:lineRule="auto"/>
      <w:ind w:left="0" w:right="0" w:firstLine="0"/>
      <w:jc w:val="left"/>
      <w:outlineLvl w:val="9"/>
    </w:pPr>
    <w:rPr>
      <w:rFonts w:ascii="Calibri" w:cs="Arial Unicode MS" w:hAnsi="Calibri" w:eastAsia="Arial Unicode MS"/>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lang w:val="en-US"/>
      <w14:textFill>
        <w14:solidFill>
          <w14:srgbClr w14:val="000000"/>
        </w14:solidFill>
      </w14:textFill>
    </w:rPr>
  </w:style>
  <w:style w:type="paragraph" w:styleId="Subtitle A">
    <w:name w:val="Subtitle A"/>
    <w:next w:val="Body"/>
    <w:pPr>
      <w:keepNext w:val="0"/>
      <w:keepLines w:val="0"/>
      <w:pageBreakBefore w:val="0"/>
      <w:widowControl w:val="1"/>
      <w:shd w:val="clear" w:color="auto" w:fill="auto"/>
      <w:suppressAutoHyphens w:val="0"/>
      <w:bidi w:val="0"/>
      <w:spacing w:before="0" w:after="160" w:line="240" w:lineRule="auto"/>
      <w:ind w:left="0" w:right="0" w:firstLine="0"/>
      <w:jc w:val="left"/>
      <w:outlineLvl w:val="9"/>
    </w:pPr>
    <w:rPr>
      <w:rFonts w:ascii="Calibri" w:cs="Arial Unicode MS" w:hAnsi="Calibri" w:eastAsia="Arial Unicode MS"/>
      <w:b w:val="0"/>
      <w:bCs w:val="0"/>
      <w:i w:val="0"/>
      <w:iCs w:val="0"/>
      <w:caps w:val="0"/>
      <w:smallCaps w:val="0"/>
      <w:strike w:val="0"/>
      <w:dstrike w:val="0"/>
      <w:outline w:val="0"/>
      <w:color w:val="5a5a5a"/>
      <w:spacing w:val="15"/>
      <w:kern w:val="0"/>
      <w:position w:val="0"/>
      <w:sz w:val="22"/>
      <w:szCs w:val="22"/>
      <w:u w:val="none" w:color="5a5a5a"/>
      <w:shd w:val="nil" w:color="auto" w:fill="auto"/>
      <w:vertAlign w:val="baseline"/>
      <w:lang w:val="en-US"/>
      <w14:textFill>
        <w14:solidFill>
          <w14:srgbClr w14:val="5A5A5A"/>
        </w14:solidFill>
      </w14:textFill>
    </w:rPr>
  </w:style>
  <w:style w:type="paragraph" w:styleId="Body">
    <w:name w:val="Body"/>
    <w:next w:val="Body"/>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Calibri" w:cs="Arial Unicode MS" w:hAnsi="Calibri" w:eastAsia="Arial Unicode MS"/>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lang w:val="en-US"/>
      <w14:textOutline>
        <w14:noFill/>
      </w14:textOutline>
      <w14:textFill>
        <w14:solidFill>
          <w14:srgbClr w14:val="000000"/>
        </w14:solidFill>
      </w14:textFill>
    </w:rPr>
  </w:style>
  <w:style w:type="paragraph" w:styleId="Default">
    <w:name w:val="Default"/>
    <w:next w:val="Default"/>
    <w:pPr>
      <w:keepNext w:val="0"/>
      <w:keepLines w:val="0"/>
      <w:pageBreakBefore w:val="0"/>
      <w:widowControl w:val="1"/>
      <w:shd w:val="clear" w:color="auto" w:fill="auto"/>
      <w:suppressAutoHyphens w:val="0"/>
      <w:bidi w:val="0"/>
      <w:spacing w:before="160" w:after="0" w:line="288"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4"/>
      <w:szCs w:val="24"/>
      <w:u w:val="none"/>
      <w:shd w:val="nil" w:color="auto" w:fill="auto"/>
      <w:vertAlign w:val="baseline"/>
      <w:lang w:val="en-US"/>
      <w14:textOutline>
        <w14:noFill/>
      </w14:textOutline>
      <w14:textFill>
        <w14:solidFill>
          <w14:srgbClr w14:val="000000"/>
        </w14:solidFill>
      </w14:textFill>
    </w:rPr>
  </w:style>
  <w:style w:type="paragraph" w:styleId="Normal (Web)">
    <w:name w:val="Normal (Web)"/>
    <w:next w:val="Normal (Web)"/>
    <w:pPr>
      <w:keepNext w:val="0"/>
      <w:keepLines w:val="0"/>
      <w:pageBreakBefore w:val="0"/>
      <w:widowControl w:val="1"/>
      <w:shd w:val="clear" w:color="auto" w:fill="auto"/>
      <w:suppressAutoHyphens w:val="0"/>
      <w:bidi w:val="0"/>
      <w:spacing w:before="100" w:after="100" w:line="240" w:lineRule="auto"/>
      <w:ind w:left="0" w:right="0" w:firstLine="0"/>
      <w:jc w:val="left"/>
      <w:outlineLvl w:val="9"/>
    </w:pPr>
    <w:rPr>
      <w:rFonts w:ascii="Times New Roman" w:cs="Times New Roman" w:hAnsi="Times New Roman" w:eastAsia="Times New Roman"/>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lang w:val="fr-FR"/>
      <w14:textFill>
        <w14:solidFill>
          <w14:srgbClr w14:val="000000"/>
        </w14:solidFill>
      </w14:textFill>
    </w:rPr>
  </w:style>
</w:styles>
</file>

<file path=word/_rels/document.xml.rels><?xml version="1.0" encoding="UTF-8"?>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png"/><Relationship Id="rId5" Type="http://schemas.openxmlformats.org/officeDocument/2006/relationships/header" Target="header1.xml"/><Relationship Id="rId6" Type="http://schemas.openxmlformats.org/officeDocument/2006/relationships/footer" Target="footer1.xml"/><Relationship Id="rId7" Type="http://schemas.openxmlformats.org/officeDocument/2006/relationships/theme" Target="theme/theme1.xml"/></Relationships>

</file>

<file path=word/_rels/footer1.xml.rels><?xml version="1.0" encoding="UTF-8"?>
<Relationships xmlns="http://schemas.openxmlformats.org/package/2006/relationships"><Relationship Id="rId1" Type="http://schemas.openxmlformats.org/officeDocument/2006/relationships/image" Target="media/image3.png"/></Relationships>

</file>

<file path=word/_rels/header1.xml.rels><?xml version="1.0" encoding="UTF-8"?>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xmlns:r="http://schemas.openxmlformats.org/officeDocument/2006/relationships" name="Office Theme">
  <a:themeElements>
    <a:clrScheme name="Office Theme">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upright="0">
        <a:spAutoFit/>
      </a:bodyPr>
      <a:lstStyle>
        <a:defPPr marL="0" marR="0" indent="0" algn="l" defTabSz="914400" rtl="0" fontAlgn="auto" latinLnBrk="0"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upright="0">
        <a:spAutoFit/>
      </a:bodyPr>
      <a:lstStyle>
        <a:defPPr marL="0" marR="0" indent="0" algn="l" defTabSz="914400" rtl="0" fontAlgn="auto" latinLnBrk="0"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